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88DC" w14:textId="77777777" w:rsidR="00D00BA0" w:rsidRPr="008B6FB7" w:rsidRDefault="00D00BA0" w:rsidP="00D00BA0">
      <w:pPr>
        <w:spacing w:after="0" w:line="240" w:lineRule="auto"/>
        <w:jc w:val="center"/>
        <w:rPr>
          <w:rFonts w:ascii="Times New Roman" w:eastAsia="Times New Roman" w:hAnsi="Times New Roman" w:cs="Times New Roman"/>
          <w:b/>
          <w:bCs/>
          <w:sz w:val="26"/>
          <w:szCs w:val="26"/>
          <w:lang w:eastAsia="hu-HU"/>
        </w:rPr>
      </w:pPr>
      <w:r w:rsidRPr="00D00BA0">
        <w:rPr>
          <w:rFonts w:ascii="Times New Roman" w:eastAsia="Times New Roman" w:hAnsi="Times New Roman" w:cs="Times New Roman"/>
          <w:b/>
          <w:bCs/>
          <w:sz w:val="26"/>
          <w:szCs w:val="26"/>
          <w:lang w:eastAsia="hu-HU"/>
        </w:rPr>
        <w:t>Felhívás területi küldöttválasztó gyűlések összehívásáról</w:t>
      </w:r>
    </w:p>
    <w:p w14:paraId="274A07B6" w14:textId="77777777" w:rsidR="00CB18D8" w:rsidRPr="00D00BA0" w:rsidRDefault="00CB18D8" w:rsidP="00D00BA0">
      <w:pPr>
        <w:spacing w:after="0" w:line="240" w:lineRule="auto"/>
        <w:jc w:val="center"/>
        <w:rPr>
          <w:rFonts w:ascii="Times New Roman" w:eastAsia="Times New Roman" w:hAnsi="Times New Roman" w:cs="Times New Roman"/>
          <w:b/>
          <w:bCs/>
          <w:sz w:val="26"/>
          <w:szCs w:val="26"/>
          <w:lang w:eastAsia="hu-HU"/>
        </w:rPr>
      </w:pPr>
      <w:r w:rsidRPr="008B6FB7">
        <w:rPr>
          <w:rFonts w:ascii="Times New Roman" w:eastAsia="Times New Roman" w:hAnsi="Times New Roman" w:cs="Times New Roman"/>
          <w:b/>
          <w:bCs/>
          <w:sz w:val="26"/>
          <w:szCs w:val="26"/>
          <w:lang w:eastAsia="hu-HU"/>
        </w:rPr>
        <w:t>a Vasutas Egészség- és Önsegélyező Pénztár tagjai részére</w:t>
      </w:r>
    </w:p>
    <w:p w14:paraId="5E1695E6" w14:textId="77777777" w:rsidR="00D00BA0" w:rsidRPr="00D00BA0" w:rsidRDefault="00D00BA0" w:rsidP="00D00BA0">
      <w:pPr>
        <w:spacing w:after="0" w:line="240" w:lineRule="auto"/>
        <w:jc w:val="center"/>
        <w:rPr>
          <w:rFonts w:ascii="Times New Roman" w:eastAsia="Times New Roman" w:hAnsi="Times New Roman" w:cs="Times New Roman"/>
          <w:sz w:val="26"/>
          <w:szCs w:val="26"/>
          <w:lang w:eastAsia="hu-HU"/>
        </w:rPr>
      </w:pPr>
    </w:p>
    <w:p w14:paraId="23818F05"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 Vasutas Egészség- és Önsegélyező Pénztár Igazgatótanácsa a Pénztár Alapszabálya és Választási szabályzata alapján a küldöttek megválasztására a következő helyszínekre és időpontokra hívja össze a küldöttválasztó gyűléseket:</w:t>
      </w:r>
    </w:p>
    <w:p w14:paraId="3C586CF6"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9"/>
        <w:gridCol w:w="2180"/>
        <w:gridCol w:w="4788"/>
      </w:tblGrid>
      <w:tr w:rsidR="00D00BA0" w:rsidRPr="00D00BA0" w14:paraId="3A72DEC5" w14:textId="77777777" w:rsidTr="005C3FAE">
        <w:trPr>
          <w:trHeight w:val="454"/>
          <w:jc w:val="center"/>
        </w:trPr>
        <w:tc>
          <w:tcPr>
            <w:tcW w:w="2699" w:type="dxa"/>
            <w:vAlign w:val="center"/>
          </w:tcPr>
          <w:p w14:paraId="2758F169" w14:textId="77777777" w:rsidR="00D00BA0" w:rsidRPr="00D00BA0" w:rsidRDefault="00D00BA0" w:rsidP="00D00BA0">
            <w:pPr>
              <w:spacing w:after="0" w:line="240" w:lineRule="auto"/>
              <w:jc w:val="center"/>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Küldöttválasztó körzet</w:t>
            </w:r>
          </w:p>
        </w:tc>
        <w:tc>
          <w:tcPr>
            <w:tcW w:w="2180" w:type="dxa"/>
            <w:vAlign w:val="center"/>
          </w:tcPr>
          <w:p w14:paraId="1A320D08" w14:textId="77777777" w:rsidR="00D00BA0" w:rsidRPr="00D00BA0" w:rsidRDefault="00D00BA0" w:rsidP="00D00BA0">
            <w:pPr>
              <w:spacing w:after="0" w:line="240" w:lineRule="auto"/>
              <w:jc w:val="center"/>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Időpont</w:t>
            </w:r>
          </w:p>
        </w:tc>
        <w:tc>
          <w:tcPr>
            <w:tcW w:w="4788" w:type="dxa"/>
            <w:vAlign w:val="center"/>
          </w:tcPr>
          <w:p w14:paraId="0D2AB51D" w14:textId="77777777" w:rsidR="00D00BA0" w:rsidRPr="00D00BA0" w:rsidRDefault="00D00BA0" w:rsidP="00D00BA0">
            <w:pPr>
              <w:spacing w:after="0" w:line="240" w:lineRule="auto"/>
              <w:jc w:val="center"/>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Helyszín</w:t>
            </w:r>
          </w:p>
        </w:tc>
      </w:tr>
      <w:tr w:rsidR="00D00BA0" w:rsidRPr="00D00BA0" w14:paraId="3E43F966" w14:textId="77777777" w:rsidTr="005C3FAE">
        <w:trPr>
          <w:trHeight w:val="850"/>
          <w:jc w:val="center"/>
        </w:trPr>
        <w:tc>
          <w:tcPr>
            <w:tcW w:w="2699" w:type="dxa"/>
            <w:vAlign w:val="center"/>
          </w:tcPr>
          <w:p w14:paraId="63D8FF1C"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BUDAPEST</w:t>
            </w:r>
          </w:p>
          <w:p w14:paraId="16BFC352"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tc>
        <w:tc>
          <w:tcPr>
            <w:tcW w:w="2180" w:type="dxa"/>
            <w:vAlign w:val="center"/>
          </w:tcPr>
          <w:p w14:paraId="55B4D4B7"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2021. október 27.</w:t>
            </w:r>
          </w:p>
          <w:p w14:paraId="1551459A"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10.00 óra</w:t>
            </w:r>
          </w:p>
        </w:tc>
        <w:tc>
          <w:tcPr>
            <w:tcW w:w="4788" w:type="dxa"/>
            <w:vAlign w:val="center"/>
          </w:tcPr>
          <w:p w14:paraId="69E7E59B"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Pályavasúti területi igazgatóság Budapest</w:t>
            </w:r>
          </w:p>
          <w:p w14:paraId="00606226"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 emeleti tanácsterem</w:t>
            </w:r>
          </w:p>
          <w:p w14:paraId="0CA2026E"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1087 Budapest Kerepesi út 3.</w:t>
            </w:r>
          </w:p>
        </w:tc>
      </w:tr>
      <w:tr w:rsidR="00D00BA0" w:rsidRPr="00D00BA0" w14:paraId="4BCB11BB" w14:textId="77777777" w:rsidTr="005C3FAE">
        <w:trPr>
          <w:trHeight w:val="850"/>
          <w:jc w:val="center"/>
        </w:trPr>
        <w:tc>
          <w:tcPr>
            <w:tcW w:w="2699" w:type="dxa"/>
            <w:vAlign w:val="center"/>
          </w:tcPr>
          <w:p w14:paraId="50C39230"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DEBRECEN</w:t>
            </w:r>
          </w:p>
          <w:p w14:paraId="79CC2BAD"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tc>
        <w:tc>
          <w:tcPr>
            <w:tcW w:w="2180" w:type="dxa"/>
            <w:vAlign w:val="center"/>
          </w:tcPr>
          <w:p w14:paraId="28B48FCC"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2021. október 28.</w:t>
            </w:r>
          </w:p>
          <w:p w14:paraId="31FD5A01"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10.00 óra</w:t>
            </w:r>
          </w:p>
        </w:tc>
        <w:tc>
          <w:tcPr>
            <w:tcW w:w="4788" w:type="dxa"/>
            <w:vAlign w:val="center"/>
          </w:tcPr>
          <w:p w14:paraId="5F72AA7C"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Pályavasúti területi igazgatóság Debrecen</w:t>
            </w:r>
          </w:p>
          <w:p w14:paraId="4D0333E2"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igazgatói tanácsterem</w:t>
            </w:r>
          </w:p>
          <w:p w14:paraId="0EEA40F8"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4024 Debrecen Piac u. 18.</w:t>
            </w:r>
          </w:p>
        </w:tc>
      </w:tr>
      <w:tr w:rsidR="00D00BA0" w:rsidRPr="00D00BA0" w14:paraId="6627B930" w14:textId="77777777" w:rsidTr="005C3FAE">
        <w:trPr>
          <w:trHeight w:val="850"/>
          <w:jc w:val="center"/>
        </w:trPr>
        <w:tc>
          <w:tcPr>
            <w:tcW w:w="2699" w:type="dxa"/>
            <w:vAlign w:val="center"/>
          </w:tcPr>
          <w:p w14:paraId="48741025"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MISKOLC</w:t>
            </w:r>
          </w:p>
          <w:p w14:paraId="279C33C9"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tc>
        <w:tc>
          <w:tcPr>
            <w:tcW w:w="2180" w:type="dxa"/>
            <w:vAlign w:val="center"/>
          </w:tcPr>
          <w:p w14:paraId="2E7B5F6A"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2021. október 25.</w:t>
            </w:r>
          </w:p>
          <w:p w14:paraId="4E084497"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10.00 óra</w:t>
            </w:r>
          </w:p>
        </w:tc>
        <w:tc>
          <w:tcPr>
            <w:tcW w:w="4788" w:type="dxa"/>
            <w:vAlign w:val="center"/>
          </w:tcPr>
          <w:p w14:paraId="2E3C41F4"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Pályavasúti területi igazgatóság Miskolc</w:t>
            </w:r>
          </w:p>
          <w:p w14:paraId="58BAF319"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 emeleti tanácsterem</w:t>
            </w:r>
          </w:p>
          <w:p w14:paraId="170CEE89"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3530 Miskolc Szemere u. 26.</w:t>
            </w:r>
          </w:p>
        </w:tc>
      </w:tr>
      <w:tr w:rsidR="00D00BA0" w:rsidRPr="00D00BA0" w14:paraId="6ABB0E22" w14:textId="77777777" w:rsidTr="005C3FAE">
        <w:trPr>
          <w:trHeight w:val="850"/>
          <w:jc w:val="center"/>
        </w:trPr>
        <w:tc>
          <w:tcPr>
            <w:tcW w:w="2699" w:type="dxa"/>
            <w:vAlign w:val="center"/>
          </w:tcPr>
          <w:p w14:paraId="1CF841DA"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PÉCS</w:t>
            </w:r>
          </w:p>
          <w:p w14:paraId="7B0312BF"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tc>
        <w:tc>
          <w:tcPr>
            <w:tcW w:w="2180" w:type="dxa"/>
            <w:vAlign w:val="center"/>
          </w:tcPr>
          <w:p w14:paraId="3FF31F53"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2021. október 20.</w:t>
            </w:r>
          </w:p>
          <w:p w14:paraId="6D058964"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10.00 óra</w:t>
            </w:r>
          </w:p>
        </w:tc>
        <w:tc>
          <w:tcPr>
            <w:tcW w:w="4788" w:type="dxa"/>
            <w:vAlign w:val="center"/>
          </w:tcPr>
          <w:p w14:paraId="0874C428"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Pályavasúti területi igazgatóság Pécs</w:t>
            </w:r>
          </w:p>
          <w:p w14:paraId="0295EBB5"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 emeleti tanácsterem</w:t>
            </w:r>
          </w:p>
          <w:p w14:paraId="4C802292"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7623 Pécs Szabadság u. 39.</w:t>
            </w:r>
          </w:p>
        </w:tc>
      </w:tr>
      <w:tr w:rsidR="00D00BA0" w:rsidRPr="00D00BA0" w14:paraId="659A7B16" w14:textId="77777777" w:rsidTr="005C3FAE">
        <w:trPr>
          <w:trHeight w:val="850"/>
          <w:jc w:val="center"/>
        </w:trPr>
        <w:tc>
          <w:tcPr>
            <w:tcW w:w="2699" w:type="dxa"/>
            <w:vAlign w:val="center"/>
          </w:tcPr>
          <w:p w14:paraId="251A300E"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SZEGED</w:t>
            </w:r>
          </w:p>
          <w:p w14:paraId="78B24CAB"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tc>
        <w:tc>
          <w:tcPr>
            <w:tcW w:w="2180" w:type="dxa"/>
            <w:vAlign w:val="center"/>
          </w:tcPr>
          <w:p w14:paraId="6B34362D"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2021. október 18.</w:t>
            </w:r>
          </w:p>
          <w:p w14:paraId="4D0F5881"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10.00 óra</w:t>
            </w:r>
          </w:p>
        </w:tc>
        <w:tc>
          <w:tcPr>
            <w:tcW w:w="4788" w:type="dxa"/>
            <w:vAlign w:val="center"/>
          </w:tcPr>
          <w:p w14:paraId="60C325F4"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Pályavasúti területi igazgatóság Szeged</w:t>
            </w:r>
          </w:p>
          <w:p w14:paraId="3993DA5B"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igazgatói tanácsterem</w:t>
            </w:r>
          </w:p>
          <w:p w14:paraId="782CB14B"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6720 Szeged Tisza Lajos krt. 28-30.</w:t>
            </w:r>
          </w:p>
        </w:tc>
      </w:tr>
      <w:tr w:rsidR="00D00BA0" w:rsidRPr="00D00BA0" w14:paraId="29400842" w14:textId="77777777" w:rsidTr="005C3FAE">
        <w:trPr>
          <w:trHeight w:val="850"/>
          <w:jc w:val="center"/>
        </w:trPr>
        <w:tc>
          <w:tcPr>
            <w:tcW w:w="2699" w:type="dxa"/>
            <w:vAlign w:val="center"/>
          </w:tcPr>
          <w:p w14:paraId="7270EA1C"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SZOMBATHELY</w:t>
            </w:r>
          </w:p>
          <w:p w14:paraId="70D21C52"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tc>
        <w:tc>
          <w:tcPr>
            <w:tcW w:w="2180" w:type="dxa"/>
            <w:vAlign w:val="center"/>
          </w:tcPr>
          <w:p w14:paraId="47956236"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2021. október 21.</w:t>
            </w:r>
          </w:p>
          <w:p w14:paraId="48E58529"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10.00 óra</w:t>
            </w:r>
          </w:p>
        </w:tc>
        <w:tc>
          <w:tcPr>
            <w:tcW w:w="4788" w:type="dxa"/>
            <w:vAlign w:val="center"/>
          </w:tcPr>
          <w:p w14:paraId="2832640A"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 xml:space="preserve">Pályavasúti területi igazgatóság </w:t>
            </w:r>
          </w:p>
          <w:p w14:paraId="3034ADEC"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Szombathely</w:t>
            </w:r>
          </w:p>
          <w:p w14:paraId="70010BDA"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 emeleti tanácsterem</w:t>
            </w:r>
          </w:p>
          <w:p w14:paraId="73309138"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 xml:space="preserve">9700 Szombathely Széll K. u. 2. </w:t>
            </w:r>
          </w:p>
        </w:tc>
      </w:tr>
    </w:tbl>
    <w:p w14:paraId="188989A5"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p w14:paraId="6F724539"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 küldöttválasztó gyűlések napirendi pontjai:</w:t>
      </w:r>
    </w:p>
    <w:p w14:paraId="0DD68416" w14:textId="77777777" w:rsidR="00D00BA0" w:rsidRPr="00D00BA0" w:rsidRDefault="00D00BA0" w:rsidP="00D00BA0">
      <w:pPr>
        <w:numPr>
          <w:ilvl w:val="0"/>
          <w:numId w:val="1"/>
        </w:num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 Vasutas Egészség- és Önsegélyező Pénztár küldötteinek megválasztása.</w:t>
      </w:r>
    </w:p>
    <w:p w14:paraId="7995F484" w14:textId="77777777" w:rsidR="00D00BA0" w:rsidRPr="00D00BA0" w:rsidRDefault="00D00BA0" w:rsidP="00D00BA0">
      <w:pPr>
        <w:numPr>
          <w:ilvl w:val="0"/>
          <w:numId w:val="1"/>
        </w:num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Egyebek.</w:t>
      </w:r>
    </w:p>
    <w:p w14:paraId="08D25275"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p w14:paraId="07B21891"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 napirendi pontokkal összefüggő előterjesztés a Vasutas Egészség- és Önsegélyező Pénztár székhelyén (1144 Budapest, Kőszeg utca 26.) ügyfélszolgálati időben megtekinthető.</w:t>
      </w:r>
    </w:p>
    <w:p w14:paraId="56651FC8"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 küldöttválasztó gyűlés akkor határozatképes, ha azon a küldöttválasztó körzethez tartozó pénztártagok több mint fele megjelent.</w:t>
      </w:r>
    </w:p>
    <w:p w14:paraId="008122D6"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 xml:space="preserve">A küldöttválasztó gyűlés határozatképtelensége esetén, a megismételt küldöttválasztó gyűlés az eredeti napirendi pontokkal és az eredeti helyszínen ugyanaznap 10 óra 15 perckor kerül megtartásra. </w:t>
      </w:r>
    </w:p>
    <w:p w14:paraId="752223C9"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 megismételt küldöttválasztó gyűlés az előzetesen meghirdetett eredeti napirendi pontok tekintetében a megjelentek számától függetlenül határozatképes.</w:t>
      </w:r>
    </w:p>
    <w:p w14:paraId="39C3D121"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Az Igazgatótanács a küldöttek megválasztása céljából hat küldöttválasztási körzetet jelöl ki. Az egyes körzetek és a hozzá tartozó területek megoszlása:</w:t>
      </w:r>
    </w:p>
    <w:p w14:paraId="283AAECA"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161"/>
      </w:tblGrid>
      <w:tr w:rsidR="00D00BA0" w:rsidRPr="00D00BA0" w14:paraId="0C827CA6" w14:textId="77777777" w:rsidTr="006A2367">
        <w:trPr>
          <w:trHeight w:val="340"/>
          <w:jc w:val="center"/>
        </w:trPr>
        <w:tc>
          <w:tcPr>
            <w:tcW w:w="2808" w:type="dxa"/>
            <w:vAlign w:val="center"/>
          </w:tcPr>
          <w:p w14:paraId="6E504004" w14:textId="77777777" w:rsidR="00D00BA0" w:rsidRPr="00D00BA0" w:rsidRDefault="00D00BA0" w:rsidP="00D00BA0">
            <w:pPr>
              <w:spacing w:after="0" w:line="240" w:lineRule="auto"/>
              <w:jc w:val="center"/>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lastRenderedPageBreak/>
              <w:t>Küldöttválasztó körzet</w:t>
            </w:r>
          </w:p>
        </w:tc>
        <w:tc>
          <w:tcPr>
            <w:tcW w:w="6161" w:type="dxa"/>
            <w:vAlign w:val="center"/>
          </w:tcPr>
          <w:p w14:paraId="17B4C1FB" w14:textId="77777777" w:rsidR="00D00BA0" w:rsidRPr="00D00BA0" w:rsidRDefault="00D00BA0" w:rsidP="00D00BA0">
            <w:pPr>
              <w:spacing w:after="0" w:line="240" w:lineRule="auto"/>
              <w:jc w:val="center"/>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Küldöttválasztó körzethez tartozó terület</w:t>
            </w:r>
          </w:p>
        </w:tc>
      </w:tr>
      <w:tr w:rsidR="00D00BA0" w:rsidRPr="00D00BA0" w14:paraId="5C4F1074" w14:textId="77777777" w:rsidTr="006A2367">
        <w:trPr>
          <w:trHeight w:val="340"/>
          <w:jc w:val="center"/>
        </w:trPr>
        <w:tc>
          <w:tcPr>
            <w:tcW w:w="2808" w:type="dxa"/>
            <w:vAlign w:val="center"/>
          </w:tcPr>
          <w:p w14:paraId="04F4A435"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BUDAPEST</w:t>
            </w:r>
          </w:p>
        </w:tc>
        <w:tc>
          <w:tcPr>
            <w:tcW w:w="6161" w:type="dxa"/>
            <w:vAlign w:val="center"/>
          </w:tcPr>
          <w:p w14:paraId="384C25B3"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Budapest, Fejér, Jász-Nagykun-Szolnok, Komárom-Esztergom és Pest megye</w:t>
            </w:r>
          </w:p>
        </w:tc>
      </w:tr>
      <w:tr w:rsidR="00D00BA0" w:rsidRPr="00D00BA0" w14:paraId="2AAC2CA4" w14:textId="77777777" w:rsidTr="006A2367">
        <w:trPr>
          <w:trHeight w:val="340"/>
          <w:jc w:val="center"/>
        </w:trPr>
        <w:tc>
          <w:tcPr>
            <w:tcW w:w="2808" w:type="dxa"/>
            <w:vAlign w:val="center"/>
          </w:tcPr>
          <w:p w14:paraId="60371678"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DEBRECEN</w:t>
            </w:r>
          </w:p>
        </w:tc>
        <w:tc>
          <w:tcPr>
            <w:tcW w:w="6161" w:type="dxa"/>
            <w:vAlign w:val="center"/>
          </w:tcPr>
          <w:p w14:paraId="3C65DBC0"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Hajdú-Bihar és Szabolcs-Szatmár-Bereg megye</w:t>
            </w:r>
          </w:p>
        </w:tc>
      </w:tr>
      <w:tr w:rsidR="00D00BA0" w:rsidRPr="00D00BA0" w14:paraId="54A4F747" w14:textId="77777777" w:rsidTr="006A2367">
        <w:trPr>
          <w:trHeight w:val="340"/>
          <w:jc w:val="center"/>
        </w:trPr>
        <w:tc>
          <w:tcPr>
            <w:tcW w:w="2808" w:type="dxa"/>
            <w:vAlign w:val="center"/>
          </w:tcPr>
          <w:p w14:paraId="2A396BE4"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MISKOLC</w:t>
            </w:r>
          </w:p>
        </w:tc>
        <w:tc>
          <w:tcPr>
            <w:tcW w:w="6161" w:type="dxa"/>
            <w:vAlign w:val="center"/>
          </w:tcPr>
          <w:p w14:paraId="77ECDB46"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Borsod-Abaúj-Zemplén, Heves és Nógrád megye</w:t>
            </w:r>
          </w:p>
        </w:tc>
      </w:tr>
      <w:tr w:rsidR="00D00BA0" w:rsidRPr="00D00BA0" w14:paraId="216294C2" w14:textId="77777777" w:rsidTr="006A2367">
        <w:trPr>
          <w:trHeight w:val="340"/>
          <w:jc w:val="center"/>
        </w:trPr>
        <w:tc>
          <w:tcPr>
            <w:tcW w:w="2808" w:type="dxa"/>
            <w:vAlign w:val="center"/>
          </w:tcPr>
          <w:p w14:paraId="57AF3988"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PÉCS</w:t>
            </w:r>
          </w:p>
        </w:tc>
        <w:tc>
          <w:tcPr>
            <w:tcW w:w="6161" w:type="dxa"/>
            <w:vAlign w:val="center"/>
          </w:tcPr>
          <w:p w14:paraId="783EEEF8"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Baranya, Somogy és Tolna megye</w:t>
            </w:r>
          </w:p>
        </w:tc>
      </w:tr>
      <w:tr w:rsidR="00D00BA0" w:rsidRPr="00D00BA0" w14:paraId="2B57E7C0" w14:textId="77777777" w:rsidTr="006A2367">
        <w:trPr>
          <w:trHeight w:val="340"/>
          <w:jc w:val="center"/>
        </w:trPr>
        <w:tc>
          <w:tcPr>
            <w:tcW w:w="2808" w:type="dxa"/>
            <w:vAlign w:val="center"/>
          </w:tcPr>
          <w:p w14:paraId="5DF1A945"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SZEGED</w:t>
            </w:r>
          </w:p>
        </w:tc>
        <w:tc>
          <w:tcPr>
            <w:tcW w:w="6161" w:type="dxa"/>
            <w:vAlign w:val="center"/>
          </w:tcPr>
          <w:p w14:paraId="1AF7B142"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Bács-Kiskun, Békés és Csongrád-Csanád megye</w:t>
            </w:r>
          </w:p>
        </w:tc>
      </w:tr>
      <w:tr w:rsidR="00D00BA0" w:rsidRPr="00D00BA0" w14:paraId="26191ACA" w14:textId="77777777" w:rsidTr="006A2367">
        <w:trPr>
          <w:trHeight w:val="340"/>
          <w:jc w:val="center"/>
        </w:trPr>
        <w:tc>
          <w:tcPr>
            <w:tcW w:w="2808" w:type="dxa"/>
            <w:vAlign w:val="center"/>
          </w:tcPr>
          <w:p w14:paraId="6662821F"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SZOMBATHELY</w:t>
            </w:r>
          </w:p>
        </w:tc>
        <w:tc>
          <w:tcPr>
            <w:tcW w:w="6161" w:type="dxa"/>
            <w:vAlign w:val="center"/>
          </w:tcPr>
          <w:p w14:paraId="6C26C324"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Győr-Moson-Sopron, Vas, Veszprém és Zala megye</w:t>
            </w:r>
          </w:p>
        </w:tc>
      </w:tr>
    </w:tbl>
    <w:p w14:paraId="2C2581A3"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p w14:paraId="35EB2448"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Az Igazgatótanács a Pénztár Alapszabályában foglaltak alapján a küldöttválasztó körzetekben megválasztandó küldöttek létszámát összesen 50 főben határozza meg.</w:t>
      </w:r>
    </w:p>
    <w:p w14:paraId="18DB9E5F"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Az egyes pénztártagok küldöttválasztó körzetekbe történő besorolását a Pénztár Igazgatótanácsa az egyes pénztártagok pénztárban nyilvántartott levelezési címe alapján határozta meg.</w:t>
      </w:r>
    </w:p>
    <w:p w14:paraId="3C576F8A"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Az egyes küldöttválasztó gyűléseken szavazati joggal rendelkezik mindazon tagsági jogviszonnyal rendelkező pénztártag, akinek személyi azonosító okmányában szereplő tartózkodási helye (ennek hiányában lakóhelye) az adott küldöttválasztó körzetbe tartozik, és aki már 2021. szeptember 30-án a pénztár tagja volt.</w:t>
      </w:r>
    </w:p>
    <w:p w14:paraId="015ED07C"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Az egyes küldöttválasztó gyűléseken küldöttnek azok a tagsági jogviszonnyal rendelkező pénztártagok választhatók, akik már 2021. szeptember 30-án a pénztár tagjai voltak.</w:t>
      </w:r>
    </w:p>
    <w:p w14:paraId="2D70E63C"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 küldöttválasztó gyűlésen a küldöttválasztó körzethez tartozó minden pénztártagnak egy szavazata van, minden szavazat egyenlő.</w:t>
      </w:r>
    </w:p>
    <w:p w14:paraId="5F3D66AF"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Az egyes küldöttválasztó körzetekben megválasztandó küldöttek létszámának a meghatározása a pénztártagok arányos képviseletének az elve alapján történt.</w:t>
      </w:r>
    </w:p>
    <w:p w14:paraId="51993994"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4662"/>
      </w:tblGrid>
      <w:tr w:rsidR="00D00BA0" w:rsidRPr="00D00BA0" w14:paraId="43238731" w14:textId="77777777" w:rsidTr="006A2367">
        <w:trPr>
          <w:trHeight w:val="340"/>
          <w:jc w:val="center"/>
        </w:trPr>
        <w:tc>
          <w:tcPr>
            <w:tcW w:w="3259" w:type="dxa"/>
            <w:vAlign w:val="center"/>
          </w:tcPr>
          <w:p w14:paraId="7E42B76E" w14:textId="77777777" w:rsidR="00D00BA0" w:rsidRPr="00D00BA0" w:rsidRDefault="00D00BA0" w:rsidP="00D00BA0">
            <w:pPr>
              <w:spacing w:after="0" w:line="240" w:lineRule="auto"/>
              <w:jc w:val="center"/>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Küldöttválasztó körzet</w:t>
            </w:r>
          </w:p>
        </w:tc>
        <w:tc>
          <w:tcPr>
            <w:tcW w:w="4662" w:type="dxa"/>
            <w:shd w:val="clear" w:color="auto" w:fill="auto"/>
            <w:vAlign w:val="center"/>
          </w:tcPr>
          <w:p w14:paraId="608400E7" w14:textId="77777777" w:rsidR="00D00BA0" w:rsidRPr="00D00BA0" w:rsidRDefault="00D00BA0" w:rsidP="00D00BA0">
            <w:pPr>
              <w:spacing w:after="0" w:line="240" w:lineRule="auto"/>
              <w:jc w:val="center"/>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Megválasztandó küldöttek száma (fő)</w:t>
            </w:r>
          </w:p>
        </w:tc>
      </w:tr>
      <w:tr w:rsidR="00D00BA0" w:rsidRPr="00D00BA0" w14:paraId="4FBCAC29" w14:textId="77777777" w:rsidTr="006A2367">
        <w:trPr>
          <w:trHeight w:val="340"/>
          <w:jc w:val="center"/>
        </w:trPr>
        <w:tc>
          <w:tcPr>
            <w:tcW w:w="3259" w:type="dxa"/>
            <w:vAlign w:val="center"/>
          </w:tcPr>
          <w:p w14:paraId="45064482" w14:textId="77777777" w:rsidR="00D00BA0" w:rsidRPr="00D00BA0" w:rsidRDefault="00D00BA0" w:rsidP="00D00BA0">
            <w:pPr>
              <w:spacing w:after="0" w:line="240" w:lineRule="auto"/>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BUDAPEST</w:t>
            </w:r>
          </w:p>
        </w:tc>
        <w:tc>
          <w:tcPr>
            <w:tcW w:w="4662" w:type="dxa"/>
            <w:shd w:val="clear" w:color="auto" w:fill="auto"/>
            <w:vAlign w:val="center"/>
          </w:tcPr>
          <w:p w14:paraId="1C7F03AC" w14:textId="77777777" w:rsidR="00D00BA0" w:rsidRPr="00D00BA0" w:rsidRDefault="00D00BA0" w:rsidP="00D00BA0">
            <w:pPr>
              <w:spacing w:after="0" w:line="240" w:lineRule="auto"/>
              <w:jc w:val="right"/>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17</w:t>
            </w:r>
          </w:p>
        </w:tc>
      </w:tr>
      <w:tr w:rsidR="00D00BA0" w:rsidRPr="00D00BA0" w14:paraId="6613FA02" w14:textId="77777777" w:rsidTr="006A2367">
        <w:trPr>
          <w:trHeight w:val="340"/>
          <w:jc w:val="center"/>
        </w:trPr>
        <w:tc>
          <w:tcPr>
            <w:tcW w:w="3259" w:type="dxa"/>
            <w:vAlign w:val="center"/>
          </w:tcPr>
          <w:p w14:paraId="14257019" w14:textId="77777777" w:rsidR="00D00BA0" w:rsidRPr="00D00BA0" w:rsidRDefault="00D00BA0" w:rsidP="00D00BA0">
            <w:pPr>
              <w:spacing w:after="0" w:line="240" w:lineRule="auto"/>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DEBRECEN</w:t>
            </w:r>
          </w:p>
        </w:tc>
        <w:tc>
          <w:tcPr>
            <w:tcW w:w="4662" w:type="dxa"/>
            <w:shd w:val="clear" w:color="auto" w:fill="auto"/>
            <w:vAlign w:val="center"/>
          </w:tcPr>
          <w:p w14:paraId="7B4A2254" w14:textId="77777777" w:rsidR="00D00BA0" w:rsidRPr="00D00BA0" w:rsidRDefault="00D00BA0" w:rsidP="00D00BA0">
            <w:pPr>
              <w:spacing w:after="0" w:line="240" w:lineRule="auto"/>
              <w:jc w:val="right"/>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7</w:t>
            </w:r>
          </w:p>
        </w:tc>
      </w:tr>
      <w:tr w:rsidR="00D00BA0" w:rsidRPr="00D00BA0" w14:paraId="7785F239" w14:textId="77777777" w:rsidTr="006A2367">
        <w:trPr>
          <w:trHeight w:val="340"/>
          <w:jc w:val="center"/>
        </w:trPr>
        <w:tc>
          <w:tcPr>
            <w:tcW w:w="3259" w:type="dxa"/>
            <w:vAlign w:val="center"/>
          </w:tcPr>
          <w:p w14:paraId="276B048E" w14:textId="77777777" w:rsidR="00D00BA0" w:rsidRPr="00D00BA0" w:rsidRDefault="00D00BA0" w:rsidP="00D00BA0">
            <w:pPr>
              <w:spacing w:after="0" w:line="240" w:lineRule="auto"/>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MISKOLC</w:t>
            </w:r>
          </w:p>
        </w:tc>
        <w:tc>
          <w:tcPr>
            <w:tcW w:w="4662" w:type="dxa"/>
            <w:shd w:val="clear" w:color="auto" w:fill="auto"/>
            <w:vAlign w:val="center"/>
          </w:tcPr>
          <w:p w14:paraId="4F9A8FA8" w14:textId="77777777" w:rsidR="00D00BA0" w:rsidRPr="00D00BA0" w:rsidRDefault="00D00BA0" w:rsidP="00D00BA0">
            <w:pPr>
              <w:spacing w:after="0" w:line="240" w:lineRule="auto"/>
              <w:jc w:val="right"/>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7</w:t>
            </w:r>
          </w:p>
        </w:tc>
      </w:tr>
      <w:tr w:rsidR="00D00BA0" w:rsidRPr="00D00BA0" w14:paraId="6D666045" w14:textId="77777777" w:rsidTr="006A2367">
        <w:trPr>
          <w:trHeight w:val="340"/>
          <w:jc w:val="center"/>
        </w:trPr>
        <w:tc>
          <w:tcPr>
            <w:tcW w:w="3259" w:type="dxa"/>
            <w:vAlign w:val="center"/>
          </w:tcPr>
          <w:p w14:paraId="68AA7EDF" w14:textId="77777777" w:rsidR="00D00BA0" w:rsidRPr="00D00BA0" w:rsidRDefault="00D00BA0" w:rsidP="00D00BA0">
            <w:pPr>
              <w:spacing w:after="0" w:line="240" w:lineRule="auto"/>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PÉCS</w:t>
            </w:r>
          </w:p>
        </w:tc>
        <w:tc>
          <w:tcPr>
            <w:tcW w:w="4662" w:type="dxa"/>
            <w:shd w:val="clear" w:color="auto" w:fill="auto"/>
            <w:vAlign w:val="center"/>
          </w:tcPr>
          <w:p w14:paraId="6FD22F1D" w14:textId="77777777" w:rsidR="00D00BA0" w:rsidRPr="00D00BA0" w:rsidRDefault="00D00BA0" w:rsidP="00D00BA0">
            <w:pPr>
              <w:spacing w:after="0" w:line="240" w:lineRule="auto"/>
              <w:jc w:val="right"/>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5</w:t>
            </w:r>
          </w:p>
        </w:tc>
      </w:tr>
      <w:tr w:rsidR="00D00BA0" w:rsidRPr="00D00BA0" w14:paraId="0A13C2ED" w14:textId="77777777" w:rsidTr="006A2367">
        <w:trPr>
          <w:trHeight w:val="340"/>
          <w:jc w:val="center"/>
        </w:trPr>
        <w:tc>
          <w:tcPr>
            <w:tcW w:w="3259" w:type="dxa"/>
            <w:vAlign w:val="center"/>
          </w:tcPr>
          <w:p w14:paraId="0B883746" w14:textId="77777777" w:rsidR="00D00BA0" w:rsidRPr="00D00BA0" w:rsidRDefault="00D00BA0" w:rsidP="00D00BA0">
            <w:pPr>
              <w:spacing w:after="0" w:line="240" w:lineRule="auto"/>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SZEGED</w:t>
            </w:r>
          </w:p>
        </w:tc>
        <w:tc>
          <w:tcPr>
            <w:tcW w:w="4662" w:type="dxa"/>
            <w:shd w:val="clear" w:color="auto" w:fill="auto"/>
            <w:vAlign w:val="center"/>
          </w:tcPr>
          <w:p w14:paraId="03BD23D1" w14:textId="77777777" w:rsidR="00D00BA0" w:rsidRPr="00D00BA0" w:rsidRDefault="00D00BA0" w:rsidP="00D00BA0">
            <w:pPr>
              <w:spacing w:after="0" w:line="240" w:lineRule="auto"/>
              <w:jc w:val="right"/>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7</w:t>
            </w:r>
          </w:p>
        </w:tc>
      </w:tr>
      <w:tr w:rsidR="00D00BA0" w:rsidRPr="00D00BA0" w14:paraId="2F94A341" w14:textId="77777777" w:rsidTr="006A2367">
        <w:trPr>
          <w:trHeight w:val="340"/>
          <w:jc w:val="center"/>
        </w:trPr>
        <w:tc>
          <w:tcPr>
            <w:tcW w:w="3259" w:type="dxa"/>
            <w:vAlign w:val="center"/>
          </w:tcPr>
          <w:p w14:paraId="3329A1D7" w14:textId="77777777" w:rsidR="00D00BA0" w:rsidRPr="00D00BA0" w:rsidRDefault="00D00BA0" w:rsidP="00D00BA0">
            <w:pPr>
              <w:spacing w:after="0" w:line="240" w:lineRule="auto"/>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SZOMBATHELY</w:t>
            </w:r>
          </w:p>
        </w:tc>
        <w:tc>
          <w:tcPr>
            <w:tcW w:w="4662" w:type="dxa"/>
            <w:shd w:val="clear" w:color="auto" w:fill="auto"/>
            <w:vAlign w:val="center"/>
          </w:tcPr>
          <w:p w14:paraId="5F32813B" w14:textId="77777777" w:rsidR="00D00BA0" w:rsidRPr="00D00BA0" w:rsidRDefault="00D00BA0" w:rsidP="00D00BA0">
            <w:pPr>
              <w:spacing w:after="0" w:line="240" w:lineRule="auto"/>
              <w:jc w:val="right"/>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7</w:t>
            </w:r>
          </w:p>
        </w:tc>
      </w:tr>
      <w:tr w:rsidR="00D00BA0" w:rsidRPr="00D00BA0" w14:paraId="7A646BD0" w14:textId="77777777" w:rsidTr="006A2367">
        <w:trPr>
          <w:trHeight w:val="340"/>
          <w:jc w:val="center"/>
        </w:trPr>
        <w:tc>
          <w:tcPr>
            <w:tcW w:w="3259" w:type="dxa"/>
            <w:vAlign w:val="center"/>
          </w:tcPr>
          <w:p w14:paraId="7447C0E3" w14:textId="77777777" w:rsidR="00D00BA0" w:rsidRPr="00D00BA0" w:rsidRDefault="00D00BA0" w:rsidP="00D00BA0">
            <w:pPr>
              <w:spacing w:after="0" w:line="240" w:lineRule="auto"/>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Összesen</w:t>
            </w:r>
          </w:p>
        </w:tc>
        <w:tc>
          <w:tcPr>
            <w:tcW w:w="4662" w:type="dxa"/>
            <w:shd w:val="clear" w:color="auto" w:fill="auto"/>
            <w:vAlign w:val="center"/>
          </w:tcPr>
          <w:p w14:paraId="7FBFC138" w14:textId="77777777" w:rsidR="00D00BA0" w:rsidRPr="00D00BA0" w:rsidRDefault="00D00BA0" w:rsidP="00D00BA0">
            <w:pPr>
              <w:spacing w:after="0" w:line="240" w:lineRule="auto"/>
              <w:jc w:val="right"/>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50</w:t>
            </w:r>
          </w:p>
        </w:tc>
      </w:tr>
    </w:tbl>
    <w:p w14:paraId="79890F1C"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p w14:paraId="1A158B74"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Felkérjük a küldöttválasztó gyűléseken résztvevő tagjainkat, hogy személyi azonosításra alkalmas okmányaikat hozzák magukkal.</w:t>
      </w:r>
      <w:r w:rsidR="00831922">
        <w:rPr>
          <w:rFonts w:ascii="Times New Roman" w:eastAsia="Times New Roman" w:hAnsi="Times New Roman" w:cs="Times New Roman"/>
          <w:sz w:val="26"/>
          <w:szCs w:val="26"/>
          <w:lang w:eastAsia="hu-HU"/>
        </w:rPr>
        <w:t xml:space="preserve"> </w:t>
      </w:r>
      <w:r w:rsidRPr="00D00BA0">
        <w:rPr>
          <w:rFonts w:ascii="Times New Roman" w:eastAsia="Times New Roman" w:hAnsi="Times New Roman" w:cs="Times New Roman"/>
          <w:sz w:val="26"/>
          <w:szCs w:val="26"/>
          <w:lang w:eastAsia="hu-HU"/>
        </w:rPr>
        <w:t>A hatályos jogszabályoknak megfelelően, az eseményen kizárólag olyan személyek vehetnek részt, akik koronavírus elleni védettségüket igazolni tudják. Ezért kérjük, minden résztvevő hozza magával a személyi azonosításra alkalmas okmányaik mellett védettségről szóló igazolását.</w:t>
      </w:r>
    </w:p>
    <w:p w14:paraId="4793925E"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p w14:paraId="036306F4"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Budapest, 2021. szeptember 21.</w:t>
      </w:r>
    </w:p>
    <w:p w14:paraId="090E7A36" w14:textId="77777777" w:rsidR="00D00BA0" w:rsidRPr="00D00BA0" w:rsidRDefault="00D00BA0" w:rsidP="00D00BA0">
      <w:pPr>
        <w:spacing w:after="0" w:line="240" w:lineRule="auto"/>
        <w:jc w:val="both"/>
        <w:rPr>
          <w:rFonts w:ascii="Times New Roman" w:eastAsia="Times New Roman" w:hAnsi="Times New Roman" w:cs="Times New Roman"/>
          <w:sz w:val="26"/>
          <w:szCs w:val="26"/>
          <w:lang w:eastAsia="hu-HU"/>
        </w:rPr>
      </w:pPr>
    </w:p>
    <w:p w14:paraId="0B732C9B" w14:textId="77777777" w:rsidR="00D00BA0" w:rsidRPr="00D00BA0" w:rsidRDefault="00D00BA0" w:rsidP="00D00BA0">
      <w:pPr>
        <w:spacing w:after="0" w:line="240" w:lineRule="auto"/>
        <w:ind w:left="3540" w:firstLine="708"/>
        <w:rPr>
          <w:rFonts w:ascii="Times New Roman" w:eastAsia="Times New Roman" w:hAnsi="Times New Roman" w:cs="Times New Roman"/>
          <w:sz w:val="26"/>
          <w:szCs w:val="26"/>
          <w:lang w:eastAsia="hu-HU"/>
        </w:rPr>
      </w:pPr>
      <w:r w:rsidRPr="00D00BA0">
        <w:rPr>
          <w:rFonts w:ascii="Times New Roman" w:eastAsia="Times New Roman" w:hAnsi="Times New Roman" w:cs="Times New Roman"/>
          <w:sz w:val="26"/>
          <w:szCs w:val="26"/>
          <w:lang w:eastAsia="hu-HU"/>
        </w:rPr>
        <w:t>Vasutas Egészség- és Önsegélyező Pénztár</w:t>
      </w:r>
    </w:p>
    <w:sectPr w:rsidR="00D00BA0" w:rsidRPr="00D00B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9677A"/>
    <w:multiLevelType w:val="hybridMultilevel"/>
    <w:tmpl w:val="E5C6735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BA0"/>
    <w:rsid w:val="005C3FAE"/>
    <w:rsid w:val="00831922"/>
    <w:rsid w:val="008B6FB7"/>
    <w:rsid w:val="00C51998"/>
    <w:rsid w:val="00CB18D8"/>
    <w:rsid w:val="00D00BA0"/>
    <w:rsid w:val="00E565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8BC16"/>
  <w15:chartTrackingRefBased/>
  <w15:docId w15:val="{73CA64C3-B0C0-43B7-BBD6-44151337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3708</Characters>
  <Application>Microsoft Office Word</Application>
  <DocSecurity>0</DocSecurity>
  <Lines>30</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Deák Zoltán2</dc:creator>
  <cp:keywords/>
  <dc:description/>
  <cp:lastModifiedBy>Barsi Balázs</cp:lastModifiedBy>
  <cp:revision>2</cp:revision>
  <dcterms:created xsi:type="dcterms:W3CDTF">2021-09-22T06:24:00Z</dcterms:created>
  <dcterms:modified xsi:type="dcterms:W3CDTF">2021-09-22T06:24:00Z</dcterms:modified>
</cp:coreProperties>
</file>